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B35EA" w14:textId="77777777" w:rsidR="001B6A27" w:rsidRDefault="001B6A27" w:rsidP="001B6A27">
      <w:pPr>
        <w:shd w:val="clear" w:color="auto" w:fill="FFFFFF"/>
        <w:spacing w:after="100" w:afterAutospacing="1" w:line="240" w:lineRule="auto"/>
        <w:jc w:val="both"/>
        <w:rPr>
          <w:rFonts w:eastAsia="Times New Roman" w:cs="Times New Roman"/>
          <w:b/>
          <w:noProof/>
          <w:color w:val="212529"/>
          <w:sz w:val="24"/>
          <w:szCs w:val="24"/>
        </w:rPr>
      </w:pPr>
      <w:r>
        <w:rPr>
          <w:rFonts w:eastAsia="Times New Roman" w:cs="Times New Roman"/>
          <w:b/>
          <w:noProof/>
          <w:color w:val="212529"/>
          <w:sz w:val="24"/>
          <w:szCs w:val="24"/>
        </w:rPr>
        <w:drawing>
          <wp:anchor distT="0" distB="0" distL="114300" distR="114300" simplePos="0" relativeHeight="251660288" behindDoc="0" locked="0" layoutInCell="1" allowOverlap="1" wp14:anchorId="004B5ECE" wp14:editId="6680A713">
            <wp:simplePos x="0" y="0"/>
            <wp:positionH relativeFrom="column">
              <wp:posOffset>-222885</wp:posOffset>
            </wp:positionH>
            <wp:positionV relativeFrom="paragraph">
              <wp:posOffset>-62865</wp:posOffset>
            </wp:positionV>
            <wp:extent cx="314325" cy="2571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4325" cy="257175"/>
                    </a:xfrm>
                    <a:prstGeom prst="rect">
                      <a:avLst/>
                    </a:prstGeom>
                    <a:noFill/>
                    <a:ln w="9525">
                      <a:noFill/>
                      <a:miter lim="800000"/>
                      <a:headEnd/>
                      <a:tailEnd/>
                    </a:ln>
                  </pic:spPr>
                </pic:pic>
              </a:graphicData>
            </a:graphic>
          </wp:anchor>
        </w:drawing>
      </w:r>
      <w:r w:rsidRPr="00674630">
        <w:rPr>
          <w:rFonts w:eastAsia="Times New Roman" w:cs="Times New Roman"/>
          <w:b/>
          <w:color w:val="212529"/>
          <w:sz w:val="24"/>
          <w:szCs w:val="24"/>
        </w:rPr>
        <w:t xml:space="preserve">   Hồ sơ:</w:t>
      </w:r>
      <w:r w:rsidRPr="00674630">
        <w:rPr>
          <w:rFonts w:eastAsia="Times New Roman" w:cs="Times New Roman"/>
          <w:b/>
          <w:noProof/>
          <w:color w:val="212529"/>
          <w:sz w:val="24"/>
          <w:szCs w:val="24"/>
        </w:rPr>
        <w:t xml:space="preserve"> </w:t>
      </w:r>
    </w:p>
    <w:p w14:paraId="09C05237" w14:textId="77777777" w:rsidR="001B6A27" w:rsidRPr="00674630" w:rsidRDefault="001B6A27" w:rsidP="001B6A27">
      <w:pPr>
        <w:shd w:val="clear" w:color="auto" w:fill="FFFFFF"/>
        <w:spacing w:after="100" w:afterAutospacing="1" w:line="240" w:lineRule="auto"/>
        <w:jc w:val="center"/>
        <w:rPr>
          <w:rFonts w:eastAsia="Times New Roman" w:cs="Times New Roman"/>
          <w:b/>
          <w:color w:val="212529"/>
          <w:sz w:val="24"/>
          <w:szCs w:val="24"/>
        </w:rPr>
      </w:pPr>
      <w:r>
        <w:rPr>
          <w:rFonts w:eastAsia="Times New Roman" w:cs="Times New Roman"/>
          <w:b/>
          <w:noProof/>
          <w:color w:val="212529"/>
          <w:sz w:val="24"/>
          <w:szCs w:val="24"/>
        </w:rPr>
        <w:drawing>
          <wp:inline distT="0" distB="0" distL="0" distR="0" wp14:anchorId="7096847A" wp14:editId="59653F38">
            <wp:extent cx="1219200" cy="1219200"/>
            <wp:effectExtent l="19050" t="0" r="0" b="0"/>
            <wp:docPr id="9" name="Picture 8" descr="a Bả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ảy.jpg"/>
                    <pic:cNvPicPr/>
                  </pic:nvPicPr>
                  <pic:blipFill>
                    <a:blip r:embed="rId9"/>
                    <a:stretch>
                      <a:fillRect/>
                    </a:stretch>
                  </pic:blipFill>
                  <pic:spPr>
                    <a:xfrm>
                      <a:off x="0" y="0"/>
                      <a:ext cx="1219200" cy="1219200"/>
                    </a:xfrm>
                    <a:prstGeom prst="rect">
                      <a:avLst/>
                    </a:prstGeom>
                  </pic:spPr>
                </pic:pic>
              </a:graphicData>
            </a:graphic>
          </wp:inline>
        </w:drawing>
      </w:r>
    </w:p>
    <w:p w14:paraId="736F38CA" w14:textId="77777777" w:rsidR="00AB2A7D" w:rsidRDefault="001B6A27" w:rsidP="001B6A27">
      <w:pPr>
        <w:shd w:val="clear" w:color="auto" w:fill="FFFFFF"/>
        <w:spacing w:after="100" w:afterAutospacing="1" w:line="240" w:lineRule="auto"/>
        <w:jc w:val="both"/>
        <w:rPr>
          <w:rFonts w:eastAsia="Times New Roman" w:cs="Times New Roman"/>
          <w:color w:val="212529"/>
          <w:sz w:val="22"/>
        </w:rPr>
      </w:pPr>
      <w:r w:rsidRPr="00145942">
        <w:rPr>
          <w:rFonts w:eastAsia="Times New Roman" w:cs="Times New Roman"/>
          <w:color w:val="212529"/>
          <w:sz w:val="22"/>
        </w:rPr>
        <w:t xml:space="preserve">- Đồng chí </w:t>
      </w:r>
      <w:r>
        <w:rPr>
          <w:rFonts w:eastAsia="Times New Roman" w:cs="Times New Roman"/>
          <w:color w:val="212529"/>
          <w:sz w:val="22"/>
        </w:rPr>
        <w:t>Đặng Văn Bảy</w:t>
      </w:r>
      <w:r w:rsidRPr="00145942">
        <w:rPr>
          <w:rFonts w:eastAsia="Times New Roman" w:cs="Times New Roman"/>
          <w:color w:val="212529"/>
          <w:sz w:val="22"/>
        </w:rPr>
        <w:t xml:space="preserve">, sinh ngày </w:t>
      </w:r>
      <w:r>
        <w:rPr>
          <w:rFonts w:eastAsia="Times New Roman" w:cs="Times New Roman"/>
          <w:color w:val="212529"/>
          <w:sz w:val="22"/>
        </w:rPr>
        <w:t>12</w:t>
      </w:r>
      <w:r w:rsidRPr="00BD2DBF">
        <w:rPr>
          <w:rFonts w:eastAsia="Times New Roman" w:cs="Times New Roman"/>
          <w:color w:val="212529"/>
          <w:sz w:val="22"/>
        </w:rPr>
        <w:t>/0</w:t>
      </w:r>
      <w:r>
        <w:rPr>
          <w:rFonts w:eastAsia="Times New Roman" w:cs="Times New Roman"/>
          <w:color w:val="212529"/>
          <w:sz w:val="22"/>
        </w:rPr>
        <w:t>6</w:t>
      </w:r>
      <w:r w:rsidRPr="00BD2DBF">
        <w:rPr>
          <w:rFonts w:eastAsia="Times New Roman" w:cs="Times New Roman"/>
          <w:color w:val="212529"/>
          <w:sz w:val="22"/>
        </w:rPr>
        <w:t>/1979</w:t>
      </w:r>
      <w:r w:rsidRPr="00145942">
        <w:rPr>
          <w:rFonts w:eastAsia="Times New Roman" w:cs="Times New Roman"/>
          <w:color w:val="212529"/>
          <w:sz w:val="22"/>
        </w:rPr>
        <w:t xml:space="preserve">, </w:t>
      </w:r>
    </w:p>
    <w:p w14:paraId="5ED3D724" w14:textId="24C498A0" w:rsidR="001B6A27" w:rsidRPr="00B42F0D" w:rsidRDefault="001B6A27" w:rsidP="001B6A27">
      <w:pPr>
        <w:shd w:val="clear" w:color="auto" w:fill="FFFFFF"/>
        <w:spacing w:after="100" w:afterAutospacing="1" w:line="240" w:lineRule="auto"/>
        <w:jc w:val="both"/>
        <w:rPr>
          <w:rFonts w:eastAsia="Times New Roman" w:cs="Times New Roman"/>
          <w:color w:val="212529"/>
          <w:sz w:val="22"/>
        </w:rPr>
      </w:pPr>
      <w:r w:rsidRPr="00145942">
        <w:rPr>
          <w:rFonts w:eastAsia="Times New Roman" w:cs="Times New Roman"/>
          <w:color w:val="212529"/>
          <w:sz w:val="22"/>
        </w:rPr>
        <w:t>- Quê quán: </w:t>
      </w:r>
      <w:r>
        <w:rPr>
          <w:sz w:val="22"/>
        </w:rPr>
        <w:t xml:space="preserve">Xã </w:t>
      </w:r>
      <w:r w:rsidR="00AB2A7D">
        <w:rPr>
          <w:sz w:val="22"/>
        </w:rPr>
        <w:t>Bạch Hà</w:t>
      </w:r>
      <w:r w:rsidRPr="00B42F0D">
        <w:rPr>
          <w:rFonts w:eastAsia="Times New Roman" w:cs="Times New Roman"/>
          <w:color w:val="212529"/>
          <w:sz w:val="22"/>
        </w:rPr>
        <w:t>, tỉnh Nghệ An</w:t>
      </w:r>
    </w:p>
    <w:p w14:paraId="7FF1708B" w14:textId="4F00DAE3" w:rsidR="001B6A27" w:rsidRPr="00B42F0D" w:rsidRDefault="001B6A27" w:rsidP="001B6A27">
      <w:pPr>
        <w:shd w:val="clear" w:color="auto" w:fill="FFFFFF"/>
        <w:spacing w:after="100" w:afterAutospacing="1" w:line="240" w:lineRule="auto"/>
        <w:jc w:val="both"/>
        <w:rPr>
          <w:rFonts w:eastAsia="Times New Roman" w:cs="Times New Roman"/>
          <w:color w:val="212529"/>
          <w:sz w:val="22"/>
        </w:rPr>
      </w:pPr>
      <w:r w:rsidRPr="00B42F0D">
        <w:rPr>
          <w:rFonts w:eastAsia="Times New Roman" w:cs="Times New Roman"/>
          <w:color w:val="212529"/>
          <w:sz w:val="22"/>
        </w:rPr>
        <w:t xml:space="preserve">- Hộ khẩu thường trú: </w:t>
      </w:r>
      <w:r>
        <w:rPr>
          <w:sz w:val="22"/>
        </w:rPr>
        <w:t xml:space="preserve">Xã </w:t>
      </w:r>
      <w:r w:rsidR="00AB2A7D">
        <w:rPr>
          <w:sz w:val="22"/>
        </w:rPr>
        <w:t>Lương Sơn</w:t>
      </w:r>
      <w:r w:rsidRPr="00B42F0D">
        <w:rPr>
          <w:sz w:val="22"/>
        </w:rPr>
        <w:t>, Tỉnh Nghệ An.</w:t>
      </w:r>
    </w:p>
    <w:p w14:paraId="6C7776FC" w14:textId="77777777" w:rsidR="001B6A27" w:rsidRPr="00D66784" w:rsidRDefault="001B6A27" w:rsidP="001B6A27">
      <w:pPr>
        <w:shd w:val="clear" w:color="auto" w:fill="FFFFFF"/>
        <w:spacing w:after="100" w:afterAutospacing="1" w:line="240" w:lineRule="auto"/>
        <w:jc w:val="both"/>
        <w:rPr>
          <w:rFonts w:eastAsia="Times New Roman" w:cs="Times New Roman"/>
          <w:color w:val="212529"/>
          <w:sz w:val="24"/>
          <w:szCs w:val="24"/>
        </w:rPr>
      </w:pPr>
      <w:r>
        <w:rPr>
          <w:rFonts w:eastAsia="Times New Roman" w:cs="Times New Roman"/>
          <w:noProof/>
          <w:color w:val="212529"/>
          <w:sz w:val="24"/>
          <w:szCs w:val="24"/>
        </w:rPr>
        <w:drawing>
          <wp:anchor distT="0" distB="0" distL="114300" distR="114300" simplePos="0" relativeHeight="251661312" behindDoc="0" locked="0" layoutInCell="1" allowOverlap="1" wp14:anchorId="1C372DC6" wp14:editId="0BE3C406">
            <wp:simplePos x="0" y="0"/>
            <wp:positionH relativeFrom="column">
              <wp:posOffset>-260985</wp:posOffset>
            </wp:positionH>
            <wp:positionV relativeFrom="paragraph">
              <wp:posOffset>280035</wp:posOffset>
            </wp:positionV>
            <wp:extent cx="314325" cy="257175"/>
            <wp:effectExtent l="19050" t="0" r="952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4325" cy="257175"/>
                    </a:xfrm>
                    <a:prstGeom prst="rect">
                      <a:avLst/>
                    </a:prstGeom>
                    <a:noFill/>
                    <a:ln w="9525">
                      <a:noFill/>
                      <a:miter lim="800000"/>
                      <a:headEnd/>
                      <a:tailEnd/>
                    </a:ln>
                  </pic:spPr>
                </pic:pic>
              </a:graphicData>
            </a:graphic>
          </wp:anchor>
        </w:drawing>
      </w:r>
      <w:r>
        <w:rPr>
          <w:rFonts w:eastAsia="Times New Roman" w:cs="Times New Roman"/>
          <w:color w:val="212529"/>
          <w:sz w:val="24"/>
          <w:szCs w:val="24"/>
        </w:rPr>
        <w:t xml:space="preserve">- </w:t>
      </w:r>
      <w:r w:rsidRPr="00D66784">
        <w:rPr>
          <w:rFonts w:eastAsia="Times New Roman" w:cs="Times New Roman"/>
          <w:color w:val="212529"/>
          <w:sz w:val="24"/>
          <w:szCs w:val="24"/>
        </w:rPr>
        <w:t xml:space="preserve">Trình độ chuyên môn: </w:t>
      </w:r>
      <w:r>
        <w:rPr>
          <w:rFonts w:eastAsia="Times New Roman" w:cs="Times New Roman"/>
          <w:color w:val="212529"/>
          <w:sz w:val="24"/>
          <w:szCs w:val="24"/>
        </w:rPr>
        <w:t>Thạc sỹ.</w:t>
      </w:r>
    </w:p>
    <w:p w14:paraId="043A7DA4" w14:textId="77777777" w:rsidR="00AB2A7D" w:rsidRDefault="001B6A27" w:rsidP="00AB2A7D">
      <w:pPr>
        <w:shd w:val="clear" w:color="auto" w:fill="FFFFFF"/>
        <w:spacing w:after="100" w:afterAutospacing="1" w:line="240" w:lineRule="auto"/>
        <w:jc w:val="both"/>
        <w:rPr>
          <w:rFonts w:eastAsia="Times New Roman" w:cs="Times New Roman"/>
          <w:b/>
          <w:bCs/>
          <w:color w:val="212529"/>
          <w:sz w:val="21"/>
        </w:rPr>
      </w:pPr>
      <w:r w:rsidRPr="00E3373D">
        <w:rPr>
          <w:rFonts w:eastAsia="Times New Roman" w:cs="Times New Roman"/>
          <w:b/>
          <w:bCs/>
          <w:color w:val="212529"/>
          <w:sz w:val="21"/>
        </w:rPr>
        <w:t xml:space="preserve">  Tóm </w:t>
      </w:r>
      <w:r w:rsidR="00AB2A7D" w:rsidRPr="00E3373D">
        <w:rPr>
          <w:rFonts w:eastAsia="Times New Roman" w:cs="Times New Roman"/>
          <w:b/>
          <w:bCs/>
          <w:color w:val="212529"/>
          <w:sz w:val="21"/>
        </w:rPr>
        <w:t>tắt quá trình công tác</w:t>
      </w:r>
      <w:r w:rsidR="00AB2A7D">
        <w:rPr>
          <w:rFonts w:eastAsia="Times New Roman" w:cs="Times New Roman"/>
          <w:b/>
          <w:bCs/>
          <w:color w:val="212529"/>
          <w:sz w:val="21"/>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6"/>
      </w:tblGrid>
      <w:tr w:rsidR="00AB2A7D" w:rsidRPr="00AB2A7D" w14:paraId="14FFD749" w14:textId="77777777" w:rsidTr="00AB2A7D">
        <w:tc>
          <w:tcPr>
            <w:tcW w:w="2410" w:type="dxa"/>
            <w:tcBorders>
              <w:bottom w:val="single" w:sz="4" w:space="0" w:color="auto"/>
            </w:tcBorders>
            <w:vAlign w:val="center"/>
          </w:tcPr>
          <w:p w14:paraId="5E8EA15C"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b/>
                <w:sz w:val="24"/>
                <w:szCs w:val="24"/>
              </w:rPr>
            </w:pPr>
            <w:r w:rsidRPr="00AB2A7D">
              <w:rPr>
                <w:rFonts w:eastAsia="Times New Roman" w:cs="Times New Roman"/>
                <w:b/>
                <w:sz w:val="24"/>
                <w:szCs w:val="24"/>
              </w:rPr>
              <w:t xml:space="preserve">Từ tháng, năm </w:t>
            </w:r>
            <w:r w:rsidRPr="00AB2A7D">
              <w:rPr>
                <w:rFonts w:eastAsia="Times New Roman" w:cs="Times New Roman"/>
                <w:b/>
                <w:sz w:val="24"/>
                <w:szCs w:val="24"/>
              </w:rPr>
              <w:br/>
              <w:t>đến tháng, năm</w:t>
            </w:r>
          </w:p>
        </w:tc>
        <w:tc>
          <w:tcPr>
            <w:tcW w:w="6946" w:type="dxa"/>
            <w:tcBorders>
              <w:bottom w:val="single" w:sz="4" w:space="0" w:color="auto"/>
            </w:tcBorders>
            <w:vAlign w:val="center"/>
          </w:tcPr>
          <w:p w14:paraId="20D1358B"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b/>
                <w:sz w:val="24"/>
                <w:szCs w:val="24"/>
              </w:rPr>
            </w:pPr>
            <w:r w:rsidRPr="00AB2A7D">
              <w:rPr>
                <w:rFonts w:eastAsia="Times New Roman" w:cs="Times New Roman"/>
                <w:b/>
                <w:sz w:val="24"/>
                <w:szCs w:val="24"/>
              </w:rPr>
              <w:t>Chức danh, chức vụ, đơn vị công tác (Đảng, Chính quyền, Đoàn thể)</w:t>
            </w:r>
          </w:p>
        </w:tc>
      </w:tr>
      <w:tr w:rsidR="00AB2A7D" w:rsidRPr="00AB2A7D" w14:paraId="5B598731" w14:textId="77777777" w:rsidTr="00AB2A7D">
        <w:trPr>
          <w:trHeight w:val="415"/>
        </w:trPr>
        <w:tc>
          <w:tcPr>
            <w:tcW w:w="2410" w:type="dxa"/>
            <w:tcBorders>
              <w:bottom w:val="dashSmallGap" w:sz="4" w:space="0" w:color="auto"/>
            </w:tcBorders>
            <w:vAlign w:val="center"/>
          </w:tcPr>
          <w:p w14:paraId="35F2D16E"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sz w:val="24"/>
                <w:szCs w:val="24"/>
              </w:rPr>
            </w:pPr>
            <w:r w:rsidRPr="00AB2A7D">
              <w:rPr>
                <w:rFonts w:eastAsia="Times New Roman" w:cs="Times New Roman"/>
                <w:sz w:val="24"/>
                <w:szCs w:val="24"/>
              </w:rPr>
              <w:t>9/2002-9/2003</w:t>
            </w:r>
          </w:p>
        </w:tc>
        <w:tc>
          <w:tcPr>
            <w:tcW w:w="6946" w:type="dxa"/>
            <w:tcBorders>
              <w:bottom w:val="dashSmallGap" w:sz="4" w:space="0" w:color="auto"/>
            </w:tcBorders>
            <w:vAlign w:val="center"/>
          </w:tcPr>
          <w:p w14:paraId="3F592E7F" w14:textId="761E65BE"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Cán bộ Huyện Đoàn Đô Lương, Nghệ An</w:t>
            </w:r>
          </w:p>
        </w:tc>
      </w:tr>
      <w:tr w:rsidR="00AB2A7D" w:rsidRPr="00AB2A7D" w14:paraId="35F05610" w14:textId="77777777" w:rsidTr="00AB2A7D">
        <w:trPr>
          <w:trHeight w:val="363"/>
        </w:trPr>
        <w:tc>
          <w:tcPr>
            <w:tcW w:w="2410" w:type="dxa"/>
            <w:tcBorders>
              <w:top w:val="dashSmallGap" w:sz="4" w:space="0" w:color="auto"/>
              <w:bottom w:val="dashSmallGap" w:sz="4" w:space="0" w:color="auto"/>
            </w:tcBorders>
            <w:vAlign w:val="center"/>
          </w:tcPr>
          <w:p w14:paraId="14A44077" w14:textId="77777777"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10/2003-9/2008</w:t>
            </w:r>
          </w:p>
        </w:tc>
        <w:tc>
          <w:tcPr>
            <w:tcW w:w="6946" w:type="dxa"/>
            <w:tcBorders>
              <w:top w:val="dashSmallGap" w:sz="4" w:space="0" w:color="auto"/>
              <w:bottom w:val="dashSmallGap" w:sz="4" w:space="0" w:color="auto"/>
            </w:tcBorders>
            <w:vAlign w:val="center"/>
          </w:tcPr>
          <w:p w14:paraId="7C49CAA7" w14:textId="77777777"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Ủy viên BTV Huyện Đoàn Đô Lương, Nghệ An</w:t>
            </w:r>
          </w:p>
        </w:tc>
      </w:tr>
      <w:tr w:rsidR="00AB2A7D" w:rsidRPr="00AB2A7D" w14:paraId="5DC7DD0F" w14:textId="77777777" w:rsidTr="00AB2A7D">
        <w:trPr>
          <w:trHeight w:val="425"/>
        </w:trPr>
        <w:tc>
          <w:tcPr>
            <w:tcW w:w="2410" w:type="dxa"/>
            <w:tcBorders>
              <w:top w:val="dashSmallGap" w:sz="4" w:space="0" w:color="auto"/>
              <w:bottom w:val="dashSmallGap" w:sz="4" w:space="0" w:color="auto"/>
            </w:tcBorders>
            <w:vAlign w:val="center"/>
          </w:tcPr>
          <w:p w14:paraId="60228525"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sz w:val="24"/>
                <w:szCs w:val="24"/>
              </w:rPr>
            </w:pPr>
            <w:r w:rsidRPr="00AB2A7D">
              <w:rPr>
                <w:rFonts w:eastAsia="Times New Roman" w:cs="Times New Roman"/>
                <w:sz w:val="24"/>
                <w:szCs w:val="24"/>
              </w:rPr>
              <w:t>10/2008-10/2010</w:t>
            </w:r>
          </w:p>
        </w:tc>
        <w:tc>
          <w:tcPr>
            <w:tcW w:w="6946" w:type="dxa"/>
            <w:tcBorders>
              <w:top w:val="dashSmallGap" w:sz="4" w:space="0" w:color="auto"/>
              <w:bottom w:val="dashSmallGap" w:sz="4" w:space="0" w:color="auto"/>
            </w:tcBorders>
            <w:vAlign w:val="center"/>
          </w:tcPr>
          <w:p w14:paraId="275AB469" w14:textId="77777777"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Ủy viên Thường trực UBMTTQ huyện Đô Lương</w:t>
            </w:r>
          </w:p>
        </w:tc>
      </w:tr>
      <w:tr w:rsidR="00AB2A7D" w:rsidRPr="00AB2A7D" w14:paraId="48050F41" w14:textId="77777777" w:rsidTr="00AB2A7D">
        <w:trPr>
          <w:trHeight w:val="275"/>
        </w:trPr>
        <w:tc>
          <w:tcPr>
            <w:tcW w:w="2410" w:type="dxa"/>
            <w:tcBorders>
              <w:top w:val="dashSmallGap" w:sz="4" w:space="0" w:color="auto"/>
              <w:bottom w:val="dashSmallGap" w:sz="4" w:space="0" w:color="auto"/>
            </w:tcBorders>
            <w:vAlign w:val="center"/>
          </w:tcPr>
          <w:p w14:paraId="57787C23"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sz w:val="24"/>
                <w:szCs w:val="24"/>
              </w:rPr>
            </w:pPr>
            <w:r w:rsidRPr="00AB2A7D">
              <w:rPr>
                <w:rFonts w:eastAsia="Times New Roman" w:cs="Times New Roman"/>
                <w:sz w:val="24"/>
                <w:szCs w:val="24"/>
              </w:rPr>
              <w:t>10/2010-5/2011</w:t>
            </w:r>
          </w:p>
        </w:tc>
        <w:tc>
          <w:tcPr>
            <w:tcW w:w="6946" w:type="dxa"/>
            <w:tcBorders>
              <w:top w:val="dashSmallGap" w:sz="4" w:space="0" w:color="auto"/>
              <w:bottom w:val="dashSmallGap" w:sz="4" w:space="0" w:color="auto"/>
            </w:tcBorders>
            <w:vAlign w:val="center"/>
          </w:tcPr>
          <w:p w14:paraId="443F35F0" w14:textId="77777777"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Phó chủ tịch UBMTTQ huyện Đô Lương, Nghệ An</w:t>
            </w:r>
          </w:p>
        </w:tc>
      </w:tr>
      <w:tr w:rsidR="00AB2A7D" w:rsidRPr="00AB2A7D" w14:paraId="6A19763B" w14:textId="77777777" w:rsidTr="00AB2A7D">
        <w:trPr>
          <w:trHeight w:val="266"/>
        </w:trPr>
        <w:tc>
          <w:tcPr>
            <w:tcW w:w="2410" w:type="dxa"/>
            <w:tcBorders>
              <w:top w:val="dashSmallGap" w:sz="4" w:space="0" w:color="auto"/>
              <w:bottom w:val="dashSmallGap" w:sz="4" w:space="0" w:color="auto"/>
            </w:tcBorders>
            <w:vAlign w:val="center"/>
          </w:tcPr>
          <w:p w14:paraId="05270D01"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sz w:val="24"/>
                <w:szCs w:val="24"/>
              </w:rPr>
            </w:pPr>
            <w:r w:rsidRPr="00AB2A7D">
              <w:rPr>
                <w:rFonts w:eastAsia="Times New Roman" w:cs="Times New Roman"/>
                <w:sz w:val="24"/>
                <w:szCs w:val="24"/>
              </w:rPr>
              <w:t>6/2011-6/2016</w:t>
            </w:r>
          </w:p>
        </w:tc>
        <w:tc>
          <w:tcPr>
            <w:tcW w:w="6946" w:type="dxa"/>
            <w:tcBorders>
              <w:top w:val="dashSmallGap" w:sz="4" w:space="0" w:color="auto"/>
              <w:bottom w:val="dashSmallGap" w:sz="4" w:space="0" w:color="auto"/>
            </w:tcBorders>
            <w:vAlign w:val="center"/>
          </w:tcPr>
          <w:p w14:paraId="462A916A" w14:textId="77777777"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Ủy viên Thường trực HĐND huyện Đô Lương, Nghệ An</w:t>
            </w:r>
          </w:p>
        </w:tc>
      </w:tr>
      <w:tr w:rsidR="00AB2A7D" w:rsidRPr="00AB2A7D" w14:paraId="7A9AB549" w14:textId="77777777" w:rsidTr="00AB2A7D">
        <w:trPr>
          <w:trHeight w:val="411"/>
        </w:trPr>
        <w:tc>
          <w:tcPr>
            <w:tcW w:w="2410" w:type="dxa"/>
            <w:tcBorders>
              <w:top w:val="dashSmallGap" w:sz="4" w:space="0" w:color="auto"/>
              <w:bottom w:val="dashSmallGap" w:sz="4" w:space="0" w:color="auto"/>
            </w:tcBorders>
            <w:vAlign w:val="center"/>
          </w:tcPr>
          <w:p w14:paraId="6DD9B6C2"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sz w:val="24"/>
                <w:szCs w:val="24"/>
              </w:rPr>
            </w:pPr>
            <w:r w:rsidRPr="00AB2A7D">
              <w:rPr>
                <w:rFonts w:eastAsia="Times New Roman" w:cs="Times New Roman"/>
                <w:sz w:val="24"/>
                <w:szCs w:val="24"/>
              </w:rPr>
              <w:t>7/2016-4/2017</w:t>
            </w:r>
          </w:p>
        </w:tc>
        <w:tc>
          <w:tcPr>
            <w:tcW w:w="6946" w:type="dxa"/>
            <w:tcBorders>
              <w:top w:val="dashSmallGap" w:sz="4" w:space="0" w:color="auto"/>
              <w:bottom w:val="dashSmallGap" w:sz="4" w:space="0" w:color="auto"/>
            </w:tcBorders>
            <w:vAlign w:val="center"/>
          </w:tcPr>
          <w:p w14:paraId="54451DF2" w14:textId="77777777"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Phó ban KT-XH HĐND huyện Đô Lương, Nghệ An</w:t>
            </w:r>
          </w:p>
        </w:tc>
      </w:tr>
      <w:tr w:rsidR="00AB2A7D" w:rsidRPr="00AB2A7D" w14:paraId="0A610CB6" w14:textId="77777777" w:rsidTr="00AB2A7D">
        <w:trPr>
          <w:trHeight w:val="417"/>
        </w:trPr>
        <w:tc>
          <w:tcPr>
            <w:tcW w:w="2410" w:type="dxa"/>
            <w:tcBorders>
              <w:top w:val="dashSmallGap" w:sz="4" w:space="0" w:color="auto"/>
              <w:bottom w:val="dashSmallGap" w:sz="4" w:space="0" w:color="auto"/>
            </w:tcBorders>
            <w:vAlign w:val="center"/>
          </w:tcPr>
          <w:p w14:paraId="1C29B2B3"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sz w:val="24"/>
                <w:szCs w:val="24"/>
              </w:rPr>
            </w:pPr>
            <w:r w:rsidRPr="00AB2A7D">
              <w:rPr>
                <w:rFonts w:eastAsia="Times New Roman" w:cs="Times New Roman"/>
                <w:sz w:val="24"/>
                <w:szCs w:val="24"/>
              </w:rPr>
              <w:t>5/2017-4/2020</w:t>
            </w:r>
          </w:p>
        </w:tc>
        <w:tc>
          <w:tcPr>
            <w:tcW w:w="6946" w:type="dxa"/>
            <w:tcBorders>
              <w:top w:val="dashSmallGap" w:sz="4" w:space="0" w:color="auto"/>
              <w:bottom w:val="dashSmallGap" w:sz="4" w:space="0" w:color="auto"/>
            </w:tcBorders>
            <w:vAlign w:val="center"/>
          </w:tcPr>
          <w:p w14:paraId="06B93634" w14:textId="77777777"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Bí thư Đảng ủy xã Mỹ Sơn; Phó ban KT-XH HĐND huyện Đô Lương, Nghệ An</w:t>
            </w:r>
          </w:p>
        </w:tc>
      </w:tr>
      <w:tr w:rsidR="00AB2A7D" w:rsidRPr="00AB2A7D" w14:paraId="0068BF10" w14:textId="77777777" w:rsidTr="00AB2A7D">
        <w:trPr>
          <w:trHeight w:val="269"/>
        </w:trPr>
        <w:tc>
          <w:tcPr>
            <w:tcW w:w="2410" w:type="dxa"/>
            <w:tcBorders>
              <w:top w:val="dashSmallGap" w:sz="4" w:space="0" w:color="auto"/>
              <w:bottom w:val="dashSmallGap" w:sz="4" w:space="0" w:color="auto"/>
            </w:tcBorders>
            <w:vAlign w:val="center"/>
          </w:tcPr>
          <w:p w14:paraId="48314ED9"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sz w:val="24"/>
                <w:szCs w:val="24"/>
              </w:rPr>
            </w:pPr>
            <w:r w:rsidRPr="00AB2A7D">
              <w:rPr>
                <w:rFonts w:eastAsia="Times New Roman" w:cs="Times New Roman"/>
                <w:sz w:val="24"/>
                <w:szCs w:val="24"/>
              </w:rPr>
              <w:t>4/2020-6/2021</w:t>
            </w:r>
          </w:p>
        </w:tc>
        <w:tc>
          <w:tcPr>
            <w:tcW w:w="6946" w:type="dxa"/>
            <w:tcBorders>
              <w:top w:val="dashSmallGap" w:sz="4" w:space="0" w:color="auto"/>
              <w:bottom w:val="dashSmallGap" w:sz="4" w:space="0" w:color="auto"/>
            </w:tcBorders>
            <w:vAlign w:val="center"/>
          </w:tcPr>
          <w:p w14:paraId="26AAC588" w14:textId="77777777"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Phó ban KT-XH HĐND huyện Đô Lương, Nghệ An</w:t>
            </w:r>
          </w:p>
        </w:tc>
      </w:tr>
      <w:tr w:rsidR="00AB2A7D" w:rsidRPr="00AB2A7D" w14:paraId="3F405B88" w14:textId="77777777" w:rsidTr="00AB2A7D">
        <w:trPr>
          <w:trHeight w:val="416"/>
        </w:trPr>
        <w:tc>
          <w:tcPr>
            <w:tcW w:w="2410" w:type="dxa"/>
            <w:tcBorders>
              <w:top w:val="dashSmallGap" w:sz="4" w:space="0" w:color="auto"/>
              <w:bottom w:val="dashSmallGap" w:sz="4" w:space="0" w:color="auto"/>
            </w:tcBorders>
            <w:vAlign w:val="center"/>
          </w:tcPr>
          <w:p w14:paraId="4D767552"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sz w:val="24"/>
                <w:szCs w:val="24"/>
              </w:rPr>
            </w:pPr>
            <w:r w:rsidRPr="00AB2A7D">
              <w:rPr>
                <w:rFonts w:eastAsia="Times New Roman" w:cs="Times New Roman"/>
                <w:sz w:val="24"/>
                <w:szCs w:val="24"/>
              </w:rPr>
              <w:t>7/2021-2/2025</w:t>
            </w:r>
          </w:p>
        </w:tc>
        <w:tc>
          <w:tcPr>
            <w:tcW w:w="6946" w:type="dxa"/>
            <w:tcBorders>
              <w:top w:val="dashSmallGap" w:sz="4" w:space="0" w:color="auto"/>
              <w:bottom w:val="dashSmallGap" w:sz="4" w:space="0" w:color="auto"/>
            </w:tcBorders>
            <w:vAlign w:val="center"/>
          </w:tcPr>
          <w:p w14:paraId="547FA095" w14:textId="77777777"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Trưởng ban KT-XH HĐND huyện Đô Lương, Nghệ An</w:t>
            </w:r>
          </w:p>
        </w:tc>
      </w:tr>
      <w:tr w:rsidR="00AB2A7D" w:rsidRPr="00AB2A7D" w14:paraId="07B53626" w14:textId="77777777" w:rsidTr="00AB2A7D">
        <w:trPr>
          <w:trHeight w:val="265"/>
        </w:trPr>
        <w:tc>
          <w:tcPr>
            <w:tcW w:w="2410" w:type="dxa"/>
            <w:tcBorders>
              <w:top w:val="dashSmallGap" w:sz="4" w:space="0" w:color="auto"/>
              <w:bottom w:val="dashSmallGap" w:sz="4" w:space="0" w:color="auto"/>
            </w:tcBorders>
            <w:vAlign w:val="center"/>
          </w:tcPr>
          <w:p w14:paraId="23043D5C"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sz w:val="24"/>
                <w:szCs w:val="24"/>
              </w:rPr>
            </w:pPr>
            <w:r w:rsidRPr="00AB2A7D">
              <w:rPr>
                <w:rFonts w:eastAsia="Times New Roman" w:cs="Times New Roman"/>
                <w:sz w:val="24"/>
                <w:szCs w:val="24"/>
              </w:rPr>
              <w:t>2/2025 – 6/2025</w:t>
            </w:r>
          </w:p>
        </w:tc>
        <w:tc>
          <w:tcPr>
            <w:tcW w:w="6946" w:type="dxa"/>
            <w:tcBorders>
              <w:top w:val="dashSmallGap" w:sz="4" w:space="0" w:color="auto"/>
              <w:bottom w:val="dashSmallGap" w:sz="4" w:space="0" w:color="auto"/>
            </w:tcBorders>
            <w:vAlign w:val="center"/>
          </w:tcPr>
          <w:p w14:paraId="74B2BACD" w14:textId="77777777"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Chánh Văn phòng HĐND – UBND huyện Đô Lương</w:t>
            </w:r>
          </w:p>
        </w:tc>
      </w:tr>
      <w:tr w:rsidR="00AB2A7D" w:rsidRPr="00AB2A7D" w14:paraId="2E3E6B50" w14:textId="77777777" w:rsidTr="00AB2A7D">
        <w:trPr>
          <w:trHeight w:val="270"/>
        </w:trPr>
        <w:tc>
          <w:tcPr>
            <w:tcW w:w="2410" w:type="dxa"/>
            <w:tcBorders>
              <w:top w:val="dashSmallGap" w:sz="4" w:space="0" w:color="auto"/>
              <w:bottom w:val="dashSmallGap" w:sz="4" w:space="0" w:color="auto"/>
            </w:tcBorders>
            <w:vAlign w:val="center"/>
          </w:tcPr>
          <w:p w14:paraId="4DEB0407" w14:textId="77777777" w:rsidR="00AB2A7D" w:rsidRPr="00AB2A7D" w:rsidRDefault="00AB2A7D" w:rsidP="00AB2A7D">
            <w:pPr>
              <w:tabs>
                <w:tab w:val="left" w:pos="2340"/>
                <w:tab w:val="left" w:pos="6660"/>
                <w:tab w:val="right" w:pos="10980"/>
              </w:tabs>
              <w:spacing w:after="0" w:line="240" w:lineRule="auto"/>
              <w:jc w:val="center"/>
              <w:rPr>
                <w:rFonts w:eastAsia="Times New Roman" w:cs="Times New Roman"/>
                <w:sz w:val="24"/>
                <w:szCs w:val="24"/>
              </w:rPr>
            </w:pPr>
            <w:r w:rsidRPr="00AB2A7D">
              <w:rPr>
                <w:rFonts w:eastAsia="Times New Roman" w:cs="Times New Roman"/>
                <w:sz w:val="24"/>
                <w:szCs w:val="24"/>
              </w:rPr>
              <w:t>7/2025- nay</w:t>
            </w:r>
          </w:p>
        </w:tc>
        <w:tc>
          <w:tcPr>
            <w:tcW w:w="6946" w:type="dxa"/>
            <w:tcBorders>
              <w:top w:val="dashSmallGap" w:sz="4" w:space="0" w:color="auto"/>
              <w:bottom w:val="dashSmallGap" w:sz="4" w:space="0" w:color="auto"/>
            </w:tcBorders>
            <w:vAlign w:val="center"/>
          </w:tcPr>
          <w:p w14:paraId="4C067189" w14:textId="0A5ED0F7" w:rsidR="00AB2A7D" w:rsidRPr="00AB2A7D" w:rsidRDefault="00AB2A7D" w:rsidP="00AB2A7D">
            <w:pPr>
              <w:tabs>
                <w:tab w:val="left" w:pos="2340"/>
                <w:tab w:val="left" w:pos="6660"/>
                <w:tab w:val="right" w:pos="10980"/>
              </w:tabs>
              <w:spacing w:after="0" w:line="240" w:lineRule="auto"/>
              <w:rPr>
                <w:rFonts w:eastAsia="Times New Roman" w:cs="Times New Roman"/>
                <w:sz w:val="24"/>
                <w:szCs w:val="24"/>
              </w:rPr>
            </w:pPr>
            <w:r w:rsidRPr="00AB2A7D">
              <w:rPr>
                <w:rFonts w:eastAsia="Times New Roman" w:cs="Times New Roman"/>
                <w:sz w:val="24"/>
                <w:szCs w:val="24"/>
              </w:rPr>
              <w:t>Phó chủ tịch UBND xã Bạch Ngọc</w:t>
            </w:r>
            <w:r w:rsidR="008D1F4E">
              <w:rPr>
                <w:rFonts w:eastAsia="Times New Roman" w:cs="Times New Roman"/>
                <w:sz w:val="24"/>
                <w:szCs w:val="24"/>
              </w:rPr>
              <w:t>, tỉnh Nghệ An</w:t>
            </w:r>
          </w:p>
        </w:tc>
      </w:tr>
    </w:tbl>
    <w:p w14:paraId="03974362" w14:textId="6B0E2BED" w:rsidR="001B6A27" w:rsidRPr="0041164E" w:rsidRDefault="001B6A27" w:rsidP="001B6A27">
      <w:pPr>
        <w:shd w:val="clear" w:color="auto" w:fill="FFFFFF"/>
        <w:spacing w:before="120" w:after="120" w:line="315" w:lineRule="atLeast"/>
        <w:jc w:val="both"/>
        <w:rPr>
          <w:rFonts w:eastAsia="Times New Roman" w:cs="Times New Roman"/>
          <w:color w:val="212529"/>
          <w:sz w:val="24"/>
          <w:szCs w:val="24"/>
        </w:rPr>
      </w:pPr>
      <w:r>
        <w:rPr>
          <w:rFonts w:eastAsia="Times New Roman" w:cs="Times New Roman"/>
          <w:b/>
          <w:noProof/>
          <w:color w:val="212529"/>
          <w:sz w:val="24"/>
          <w:szCs w:val="24"/>
        </w:rPr>
        <w:drawing>
          <wp:anchor distT="0" distB="0" distL="114300" distR="114300" simplePos="0" relativeHeight="251659264" behindDoc="0" locked="0" layoutInCell="1" allowOverlap="1" wp14:anchorId="3BE3CB68" wp14:editId="2CFF3B96">
            <wp:simplePos x="0" y="0"/>
            <wp:positionH relativeFrom="column">
              <wp:posOffset>-299085</wp:posOffset>
            </wp:positionH>
            <wp:positionV relativeFrom="paragraph">
              <wp:posOffset>50165</wp:posOffset>
            </wp:positionV>
            <wp:extent cx="314325" cy="257175"/>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4325" cy="257175"/>
                    </a:xfrm>
                    <a:prstGeom prst="rect">
                      <a:avLst/>
                    </a:prstGeom>
                    <a:noFill/>
                    <a:ln w="9525">
                      <a:noFill/>
                      <a:miter lim="800000"/>
                      <a:headEnd/>
                      <a:tailEnd/>
                    </a:ln>
                  </pic:spPr>
                </pic:pic>
              </a:graphicData>
            </a:graphic>
          </wp:anchor>
        </w:drawing>
      </w:r>
      <w:r w:rsidRPr="0041164E">
        <w:rPr>
          <w:rFonts w:eastAsia="Times New Roman" w:cs="Times New Roman"/>
          <w:b/>
          <w:color w:val="212529"/>
          <w:sz w:val="24"/>
          <w:szCs w:val="24"/>
        </w:rPr>
        <w:t> </w:t>
      </w:r>
      <w:r w:rsidRPr="0041164E">
        <w:rPr>
          <w:rFonts w:eastAsia="Times New Roman" w:cs="Times New Roman"/>
          <w:b/>
          <w:bCs/>
          <w:color w:val="212529"/>
          <w:sz w:val="24"/>
          <w:szCs w:val="24"/>
        </w:rPr>
        <w:t>Nhiệm vụ được phân công:</w:t>
      </w:r>
      <w:r w:rsidR="00A44BA3">
        <w:rPr>
          <w:rFonts w:eastAsia="Times New Roman" w:cs="Times New Roman"/>
          <w:b/>
          <w:bCs/>
          <w:color w:val="212529"/>
          <w:sz w:val="24"/>
          <w:szCs w:val="24"/>
        </w:rPr>
        <w:t xml:space="preserve"> Phó chủ tịch phụ trách lĩnh vực Kinh tế, Giám đốc Trung tâm phục vụ hành chính Công xã Bạch Ngọc.</w:t>
      </w:r>
    </w:p>
    <w:p w14:paraId="5D00BC79" w14:textId="58B60305" w:rsidR="0041164E" w:rsidRPr="00006102" w:rsidRDefault="00006102" w:rsidP="00006102">
      <w:pPr>
        <w:pStyle w:val="NormalWeb"/>
        <w:spacing w:before="91" w:beforeAutospacing="0" w:after="0" w:afterAutospacing="0"/>
        <w:ind w:right="-643" w:firstLine="720"/>
        <w:jc w:val="both"/>
      </w:pPr>
      <w:r w:rsidRPr="00006102">
        <w:t xml:space="preserve">a) </w:t>
      </w:r>
      <w:r w:rsidRPr="00006102">
        <w:t>Giúp Chủ tịch UBND xã trực tiếp phụ trách chỉ đạo, điều hành các lĩnh vực quản lý nhà nước, bao gồm: Trực tiếp chỉ đạo về quản lý đất đai, môi trường, khoáng sản, địa giới hành chính; ký các quyết định kiểm đếm bắt buộc, quyết định cưỡng chế thực hiện quyết định kiểm đếm bắt buộc, quyết định cưỡng chế thu hồi đất để thực hiện các công trình, dự án khi nhà nước thu hồi đất trên địa bàn xã; lĩnh vực phát triển nông thôn, nông nghiệp, chuyển dịch cơ cấu kinh tế; sản xuất trồng trọt và phát triển chăn nuôi, nuôi trồng thủy sản; quản lý bảo vệ và phát triển rừng; các mô hình phát triển kinh tế và ứng dụng đưa tiến bộ khoa học kỹ thuật vào sản xuất nông - lâm - thủy sản; công tác bảo vệ thực vật, quản lý vật tư nông nghiệp; công tác thủy lợi; chương trình mục tiêu quốc gia xây dựng nông thôn mới; hạ tầng kỹ thuật thuộc lĩnh vực phụ trách; công tác phòng chống thiên tai, tìm kiếm cứu nạn và phòng thủ dân sự; lĩnh vực khí tượng; quản lý hợp tác xã dịch vụ nông nghiệp và phát triển làng nghề, làng có nghề, kinh tế trang trại; chương trình giảm nghèo thuộc lĩnh vực quản lý.</w:t>
      </w:r>
    </w:p>
    <w:p w14:paraId="73FB7A89" w14:textId="77777777" w:rsidR="00006102" w:rsidRPr="00006102" w:rsidRDefault="00006102" w:rsidP="00006102">
      <w:pPr>
        <w:pStyle w:val="NormalWeb"/>
        <w:spacing w:before="106" w:beforeAutospacing="0" w:after="0" w:afterAutospacing="0"/>
        <w:ind w:right="-581" w:firstLine="720"/>
        <w:jc w:val="both"/>
      </w:pPr>
      <w:r w:rsidRPr="00006102">
        <w:lastRenderedPageBreak/>
        <w:t xml:space="preserve">Giúp Chủ tịch UBND xã theo dõi, chỉ đạo công tác phòng chống cháy rừng; công tác phòng, chống cháy nổ; lĩnh vực sản xuất công nghiệp, tiểu thủ công nghiệp; lĩnh vực thương mại, quản lý thị trường, dịch vụ, quản lý chợ; hoạt động sản xuất kinh doanh và phát triển các doanh nghiệp; đầu tư xây dựng, hạ tầng kỹ thuật thuộc lĩnh vực phụ trách, điện, nước; lĩnh vực giao thông vận tải, an toàn giao thông; </w:t>
      </w:r>
      <w:r w:rsidRPr="00006102">
        <w:rPr>
          <w:b/>
          <w:bCs/>
        </w:rPr>
        <w:t xml:space="preserve">bồi thường giải phóng mặt bằng các dự án thuộc lĩnh vực được phân công phụ trách; </w:t>
      </w:r>
      <w:r w:rsidRPr="00006102">
        <w:t>các hoạt động khoa học và công nghệ. Giúp Chủ tịch UBND xã theo dõi, chỉ đạo công tác thu ngân sách; lĩnh vực tín dụng, ngân hàng; đầu mối kiểm soát thủ tục hành chính. </w:t>
      </w:r>
    </w:p>
    <w:p w14:paraId="1198D87A" w14:textId="77777777" w:rsidR="00006102" w:rsidRPr="00006102" w:rsidRDefault="00006102" w:rsidP="00006102">
      <w:pPr>
        <w:pStyle w:val="NormalWeb"/>
        <w:spacing w:before="125" w:beforeAutospacing="0" w:after="0" w:afterAutospacing="0"/>
        <w:ind w:right="-562" w:firstLine="720"/>
        <w:jc w:val="both"/>
      </w:pPr>
      <w:r w:rsidRPr="00006102">
        <w:t>b) Giúp Chủ tịch UBND xã chỉ đạo đôn đốc thực hiện các chuyên đề, đề án, chương trình, kế hoạch và phụ trách công tác kêu gọi thu hút đầu tư các dự án thuộc các lĩnh vực quản lý nhà nước được giao tại Điểm a, Khoản 2, Điều 3 của Quyết định này và các dự án Chủ tịch UBND xã giao. </w:t>
      </w:r>
    </w:p>
    <w:p w14:paraId="2FB579CB" w14:textId="77777777" w:rsidR="00006102" w:rsidRPr="00006102" w:rsidRDefault="00006102" w:rsidP="00006102">
      <w:pPr>
        <w:pStyle w:val="NormalWeb"/>
        <w:spacing w:before="86" w:beforeAutospacing="0" w:after="0" w:afterAutospacing="0"/>
        <w:ind w:right="-552" w:firstLine="720"/>
        <w:jc w:val="both"/>
      </w:pPr>
      <w:r w:rsidRPr="00006102">
        <w:t xml:space="preserve">c) Làm Chủ tịch Hội động tư vấn khoa học và công nghệ; Chủ tịch Hội đồng sáng kiến khoa học; Trưởng ban chỉ đạo phòng, chống dịch bệnh, gia súc, gia cầm và thủy sản; Trưởng ban chỉ đạo về chương trình mục tiêu phát triển lâm nghiệp bền vững xã. Chịu trách nhiệm trước Chủ tịch UBND xã làm Phó trưởng ban Thường trực Ban chỉ đạo các chương trình mục tiêu quốc gia xã, Phó trưởng ban Thường trực Ban chỉ huy phòng chống thiên tai, tìm kiếm cứu nạn và phòng thủ dân sự, công tác thi hành án dân sự; Chủ tịch các Hội đồng, Trưởng các Ban khác liên quan đến các lĩnh vực quản lý nhà nước được giao tại Điểm a, Khoản 2, Điều 3 của Quyết định này do Chủ tịch UBND xã phân công. </w:t>
      </w:r>
      <w:r w:rsidRPr="00006102">
        <w:rPr>
          <w:b/>
          <w:bCs/>
        </w:rPr>
        <w:t xml:space="preserve">Chủ tịch Hội đồng bồi thường giải phóng mặt bằng các dự án thuộc lĩnh vực được phân công phụ trách. </w:t>
      </w:r>
      <w:r w:rsidRPr="00006102">
        <w:t>Trưởng Ban chỉ đạo về công tác chống buôn lậu, gian lận thương mại và hàng giả; Chịu trách nhiệm trước Chủ tịch UBND xã làm Phó ban Thường trực Ban an toàn giao thông xã; Chủ tịch các Hội đồng, Trưởng các Ban khác liên quan đến các lĩnh vực quản lý nhà nước được giao tại Điểm a, Khoản 2, Điều 3 của Quyết định này do Chủ tịch UBND xã phân công. </w:t>
      </w:r>
    </w:p>
    <w:p w14:paraId="7E9417B4" w14:textId="77777777" w:rsidR="00006102" w:rsidRDefault="00006102" w:rsidP="00006102">
      <w:pPr>
        <w:pStyle w:val="NormalWeb"/>
        <w:spacing w:before="91" w:beforeAutospacing="0" w:after="0" w:afterAutospacing="0"/>
        <w:ind w:right="-643" w:firstLine="720"/>
        <w:jc w:val="both"/>
      </w:pPr>
      <w:r w:rsidRPr="00006102">
        <w:t>d) Theo dõi và trực tiếp chỉ đạo các phòng, ngành: Kinh tế, Trung tâm phục vụ hành chính công. Trực tiếp phối hợp các cơ quan, đơn vị: Thống kê cở sở Đô Lương, Thuế cơ sở 3 tỉnh Nghệ An, Phòng giao dịch số 19 Kho bạc nhà nước khu vực XI,Các ngân hàng thương mại, Quỹ tín dụng, Quản lý thị trường, Điện lực; Chi nhánh văn phòng đăng ký đất đai Đô Lương, Trung tâm dịch vụ nông nghiệp Đô Lương, Hạt Kiểm lâm; các đơn vị dịch vụ Nông nghiệp; các trạm, trại, xí nghiệp, công ty thuộc ngành nông nghiệp, nông thôn - lâm nghiệp, thuỷ sản và các tổ chức hội nghề nghiệp thuộc các lĩnh vực quản lý nhà nước được giao tại Điểm a, Khoản 2, Điều 3 của Quyết định này để thực hiện có hiệu quả các nhiệm vụ quản lý nhà nước trên địa bàn.</w:t>
      </w:r>
    </w:p>
    <w:p w14:paraId="61972577" w14:textId="77777777" w:rsidR="00006102" w:rsidRDefault="00006102" w:rsidP="00006102">
      <w:pPr>
        <w:pStyle w:val="NormalWeb"/>
        <w:spacing w:before="91" w:beforeAutospacing="0" w:after="0" w:afterAutospacing="0"/>
        <w:ind w:right="-643" w:firstLine="720"/>
        <w:jc w:val="both"/>
      </w:pPr>
      <w:r w:rsidRPr="00006102">
        <w:t>đ) Làm nhiệm vụ tiếp công dân theo sự phân công của Chủ tịch UBND xã và giúp Chủ tịch UBND xã chỉ đạo, đôn đốc giải quyết và ký văn bản trả lời đơn thư, khiếu nại tố cáo thuộc lĩnh vực được phân công. </w:t>
      </w:r>
    </w:p>
    <w:p w14:paraId="6F9CC629" w14:textId="77777777" w:rsidR="00006102" w:rsidRDefault="00006102" w:rsidP="00006102">
      <w:pPr>
        <w:pStyle w:val="NormalWeb"/>
        <w:spacing w:before="91" w:beforeAutospacing="0" w:after="0" w:afterAutospacing="0"/>
        <w:ind w:right="-643" w:firstLine="720"/>
        <w:jc w:val="both"/>
      </w:pPr>
      <w:r w:rsidRPr="00006102">
        <w:t>e) Ký thay Chủ tịch UBND xã các văn bản trình xin ý kiến UBND tỉnh, các sở ngành cấp tỉnh, Đảng uỷ, HĐND xã thuộc lĩnh vực phụ trách khi được Chủ tịch UBND xã uỷ quyền. </w:t>
      </w:r>
    </w:p>
    <w:p w14:paraId="31B71BE6" w14:textId="6C6B1139" w:rsidR="00006102" w:rsidRPr="00006102" w:rsidRDefault="00006102" w:rsidP="00006102">
      <w:pPr>
        <w:pStyle w:val="NormalWeb"/>
        <w:spacing w:before="91" w:beforeAutospacing="0" w:after="0" w:afterAutospacing="0"/>
        <w:ind w:right="-643" w:firstLine="720"/>
        <w:jc w:val="both"/>
      </w:pPr>
      <w:bookmarkStart w:id="0" w:name="_GoBack"/>
      <w:bookmarkEnd w:id="0"/>
      <w:r w:rsidRPr="00006102">
        <w:t>g) Thực hiện các nhiệm vụ khác theo sự phân công của Chủ tịch UBND xã. </w:t>
      </w:r>
    </w:p>
    <w:p w14:paraId="18FF2B4D" w14:textId="77777777" w:rsidR="00006102" w:rsidRPr="001B6A27" w:rsidRDefault="00006102" w:rsidP="00006102">
      <w:pPr>
        <w:pStyle w:val="NormalWeb"/>
        <w:spacing w:before="91" w:beforeAutospacing="0" w:after="0" w:afterAutospacing="0"/>
        <w:ind w:right="-643"/>
        <w:jc w:val="both"/>
      </w:pPr>
    </w:p>
    <w:sectPr w:rsidR="00006102" w:rsidRPr="001B6A27" w:rsidSect="00D9639B">
      <w:headerReference w:type="default" r:id="rId10"/>
      <w:pgSz w:w="11907" w:h="16840" w:code="9"/>
      <w:pgMar w:top="1134" w:right="1134" w:bottom="1134" w:left="1701" w:header="454"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5D210" w14:textId="77777777" w:rsidR="00BD5D92" w:rsidRDefault="00BD5D92" w:rsidP="00D9639B">
      <w:pPr>
        <w:spacing w:after="0" w:line="240" w:lineRule="auto"/>
      </w:pPr>
      <w:r>
        <w:separator/>
      </w:r>
    </w:p>
  </w:endnote>
  <w:endnote w:type="continuationSeparator" w:id="0">
    <w:p w14:paraId="51A6B734" w14:textId="77777777" w:rsidR="00BD5D92" w:rsidRDefault="00BD5D92" w:rsidP="00D9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F8654" w14:textId="77777777" w:rsidR="00BD5D92" w:rsidRDefault="00BD5D92" w:rsidP="00D9639B">
      <w:pPr>
        <w:spacing w:after="0" w:line="240" w:lineRule="auto"/>
      </w:pPr>
      <w:r>
        <w:separator/>
      </w:r>
    </w:p>
  </w:footnote>
  <w:footnote w:type="continuationSeparator" w:id="0">
    <w:p w14:paraId="204E8871" w14:textId="77777777" w:rsidR="00BD5D92" w:rsidRDefault="00BD5D92" w:rsidP="00D96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407"/>
      <w:docPartObj>
        <w:docPartGallery w:val="Page Numbers (Top of Page)"/>
        <w:docPartUnique/>
      </w:docPartObj>
    </w:sdtPr>
    <w:sdtEndPr/>
    <w:sdtContent>
      <w:p w14:paraId="374B1133" w14:textId="77777777" w:rsidR="00D9639B" w:rsidRDefault="00452A78">
        <w:pPr>
          <w:pStyle w:val="Header"/>
          <w:jc w:val="center"/>
        </w:pPr>
        <w:r>
          <w:fldChar w:fldCharType="begin"/>
        </w:r>
        <w:r>
          <w:instrText xml:space="preserve"> PAGE   \* MERGEFORMAT </w:instrText>
        </w:r>
        <w:r>
          <w:fldChar w:fldCharType="separate"/>
        </w:r>
        <w:r w:rsidR="00006102">
          <w:rPr>
            <w:noProof/>
          </w:rPr>
          <w:t>2</w:t>
        </w:r>
        <w:r>
          <w:rPr>
            <w:noProof/>
          </w:rPr>
          <w:fldChar w:fldCharType="end"/>
        </w:r>
      </w:p>
    </w:sdtContent>
  </w:sdt>
  <w:p w14:paraId="55DFAE4A" w14:textId="77777777" w:rsidR="00D9639B" w:rsidRDefault="00D96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6F87"/>
    <w:multiLevelType w:val="multilevel"/>
    <w:tmpl w:val="AA0657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904FDA"/>
    <w:multiLevelType w:val="multilevel"/>
    <w:tmpl w:val="6A90A46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E3E08"/>
    <w:multiLevelType w:val="multilevel"/>
    <w:tmpl w:val="072218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624EDA"/>
    <w:multiLevelType w:val="hybridMultilevel"/>
    <w:tmpl w:val="7A4C5BF6"/>
    <w:lvl w:ilvl="0" w:tplc="DDB03ED2">
      <w:start w:val="1"/>
      <w:numFmt w:val="lowerLetter"/>
      <w:lvlText w:val="%1)"/>
      <w:lvlJc w:val="left"/>
      <w:pPr>
        <w:ind w:left="1515" w:hanging="795"/>
      </w:pPr>
      <w:rPr>
        <w:rFonts w:ascii="Times New Roman" w:hAnsi="Times New Roman" w:cs="Times New Roman" w:hint="default"/>
        <w:color w:val="434300"/>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716153"/>
    <w:multiLevelType w:val="multilevel"/>
    <w:tmpl w:val="0E68134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AD5FB9"/>
    <w:multiLevelType w:val="multilevel"/>
    <w:tmpl w:val="F8BE46B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36436C"/>
    <w:multiLevelType w:val="multilevel"/>
    <w:tmpl w:val="A77CD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EC"/>
    <w:rsid w:val="00006102"/>
    <w:rsid w:val="00023D44"/>
    <w:rsid w:val="00041217"/>
    <w:rsid w:val="00062BA7"/>
    <w:rsid w:val="00145942"/>
    <w:rsid w:val="00162B64"/>
    <w:rsid w:val="00176793"/>
    <w:rsid w:val="001B6A27"/>
    <w:rsid w:val="001F3B85"/>
    <w:rsid w:val="00230551"/>
    <w:rsid w:val="002604DC"/>
    <w:rsid w:val="00280AC9"/>
    <w:rsid w:val="002A1B5E"/>
    <w:rsid w:val="00322866"/>
    <w:rsid w:val="003257FE"/>
    <w:rsid w:val="0036630A"/>
    <w:rsid w:val="0041164E"/>
    <w:rsid w:val="00411710"/>
    <w:rsid w:val="004178AD"/>
    <w:rsid w:val="0044374A"/>
    <w:rsid w:val="00447083"/>
    <w:rsid w:val="00452A78"/>
    <w:rsid w:val="0045420D"/>
    <w:rsid w:val="004C6DCB"/>
    <w:rsid w:val="004D2948"/>
    <w:rsid w:val="004F2858"/>
    <w:rsid w:val="004F7963"/>
    <w:rsid w:val="005853A6"/>
    <w:rsid w:val="005F5073"/>
    <w:rsid w:val="005F51FC"/>
    <w:rsid w:val="00674630"/>
    <w:rsid w:val="00681119"/>
    <w:rsid w:val="00692959"/>
    <w:rsid w:val="006C1130"/>
    <w:rsid w:val="006C1AF9"/>
    <w:rsid w:val="006C48BD"/>
    <w:rsid w:val="006C5AA5"/>
    <w:rsid w:val="00700224"/>
    <w:rsid w:val="00705309"/>
    <w:rsid w:val="0071599C"/>
    <w:rsid w:val="007442B3"/>
    <w:rsid w:val="007A429D"/>
    <w:rsid w:val="007B0505"/>
    <w:rsid w:val="007C589C"/>
    <w:rsid w:val="008169A8"/>
    <w:rsid w:val="00851BA6"/>
    <w:rsid w:val="00870549"/>
    <w:rsid w:val="00892404"/>
    <w:rsid w:val="008A5C41"/>
    <w:rsid w:val="008D03C8"/>
    <w:rsid w:val="008D1F4E"/>
    <w:rsid w:val="008E07AC"/>
    <w:rsid w:val="00912DB3"/>
    <w:rsid w:val="0091480F"/>
    <w:rsid w:val="00942CEC"/>
    <w:rsid w:val="009675C3"/>
    <w:rsid w:val="00971DFE"/>
    <w:rsid w:val="00A1242D"/>
    <w:rsid w:val="00A219E7"/>
    <w:rsid w:val="00A25D48"/>
    <w:rsid w:val="00A44BA3"/>
    <w:rsid w:val="00A46C2C"/>
    <w:rsid w:val="00A52656"/>
    <w:rsid w:val="00A64BB7"/>
    <w:rsid w:val="00A65C13"/>
    <w:rsid w:val="00A7404F"/>
    <w:rsid w:val="00A865C9"/>
    <w:rsid w:val="00AB2A7D"/>
    <w:rsid w:val="00AD72A3"/>
    <w:rsid w:val="00AE30FD"/>
    <w:rsid w:val="00B42F0D"/>
    <w:rsid w:val="00B662BA"/>
    <w:rsid w:val="00BA199C"/>
    <w:rsid w:val="00BD5D92"/>
    <w:rsid w:val="00C16A32"/>
    <w:rsid w:val="00C615B3"/>
    <w:rsid w:val="00CA594A"/>
    <w:rsid w:val="00CD78D7"/>
    <w:rsid w:val="00D1165B"/>
    <w:rsid w:val="00D341A1"/>
    <w:rsid w:val="00D66784"/>
    <w:rsid w:val="00D9639B"/>
    <w:rsid w:val="00D97D1F"/>
    <w:rsid w:val="00DA199E"/>
    <w:rsid w:val="00DA1AA9"/>
    <w:rsid w:val="00DD6769"/>
    <w:rsid w:val="00DF083B"/>
    <w:rsid w:val="00E12871"/>
    <w:rsid w:val="00E85AAF"/>
    <w:rsid w:val="00EC3DFE"/>
    <w:rsid w:val="00ED4757"/>
    <w:rsid w:val="00F21017"/>
    <w:rsid w:val="00F84244"/>
    <w:rsid w:val="00FF32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42CEC"/>
    <w:rPr>
      <w:rFonts w:eastAsia="Times New Roman" w:cs="Times New Roman"/>
      <w:sz w:val="26"/>
      <w:szCs w:val="26"/>
    </w:rPr>
  </w:style>
  <w:style w:type="paragraph" w:customStyle="1" w:styleId="Vnbnnidung0">
    <w:name w:val="Văn bản nội dung"/>
    <w:basedOn w:val="Normal"/>
    <w:link w:val="Vnbnnidung"/>
    <w:rsid w:val="00942CEC"/>
    <w:pPr>
      <w:widowControl w:val="0"/>
      <w:spacing w:after="40" w:line="276" w:lineRule="auto"/>
      <w:ind w:firstLine="400"/>
    </w:pPr>
    <w:rPr>
      <w:rFonts w:eastAsia="Times New Roman" w:cs="Times New Roman"/>
      <w:sz w:val="26"/>
      <w:szCs w:val="26"/>
    </w:rPr>
  </w:style>
  <w:style w:type="paragraph" w:styleId="Header">
    <w:name w:val="header"/>
    <w:basedOn w:val="Normal"/>
    <w:link w:val="HeaderChar"/>
    <w:uiPriority w:val="99"/>
    <w:unhideWhenUsed/>
    <w:rsid w:val="00D9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39B"/>
  </w:style>
  <w:style w:type="paragraph" w:styleId="Footer">
    <w:name w:val="footer"/>
    <w:basedOn w:val="Normal"/>
    <w:link w:val="FooterChar"/>
    <w:uiPriority w:val="99"/>
    <w:semiHidden/>
    <w:unhideWhenUsed/>
    <w:rsid w:val="00D963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639B"/>
  </w:style>
  <w:style w:type="paragraph" w:styleId="ListParagraph">
    <w:name w:val="List Paragraph"/>
    <w:basedOn w:val="Normal"/>
    <w:uiPriority w:val="34"/>
    <w:qFormat/>
    <w:rsid w:val="00D66784"/>
    <w:pPr>
      <w:ind w:left="720"/>
      <w:contextualSpacing/>
    </w:pPr>
  </w:style>
  <w:style w:type="paragraph" w:styleId="BalloonText">
    <w:name w:val="Balloon Text"/>
    <w:basedOn w:val="Normal"/>
    <w:link w:val="BalloonTextChar"/>
    <w:uiPriority w:val="99"/>
    <w:semiHidden/>
    <w:unhideWhenUsed/>
    <w:rsid w:val="0032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7FE"/>
    <w:rPr>
      <w:rFonts w:ascii="Tahoma" w:hAnsi="Tahoma" w:cs="Tahoma"/>
      <w:sz w:val="16"/>
      <w:szCs w:val="16"/>
    </w:rPr>
  </w:style>
  <w:style w:type="paragraph" w:styleId="NormalWeb">
    <w:name w:val="Normal (Web)"/>
    <w:basedOn w:val="Normal"/>
    <w:uiPriority w:val="99"/>
    <w:unhideWhenUsed/>
    <w:rsid w:val="00006102"/>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42CEC"/>
    <w:rPr>
      <w:rFonts w:eastAsia="Times New Roman" w:cs="Times New Roman"/>
      <w:sz w:val="26"/>
      <w:szCs w:val="26"/>
    </w:rPr>
  </w:style>
  <w:style w:type="paragraph" w:customStyle="1" w:styleId="Vnbnnidung0">
    <w:name w:val="Văn bản nội dung"/>
    <w:basedOn w:val="Normal"/>
    <w:link w:val="Vnbnnidung"/>
    <w:rsid w:val="00942CEC"/>
    <w:pPr>
      <w:widowControl w:val="0"/>
      <w:spacing w:after="40" w:line="276" w:lineRule="auto"/>
      <w:ind w:firstLine="400"/>
    </w:pPr>
    <w:rPr>
      <w:rFonts w:eastAsia="Times New Roman" w:cs="Times New Roman"/>
      <w:sz w:val="26"/>
      <w:szCs w:val="26"/>
    </w:rPr>
  </w:style>
  <w:style w:type="paragraph" w:styleId="Header">
    <w:name w:val="header"/>
    <w:basedOn w:val="Normal"/>
    <w:link w:val="HeaderChar"/>
    <w:uiPriority w:val="99"/>
    <w:unhideWhenUsed/>
    <w:rsid w:val="00D9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39B"/>
  </w:style>
  <w:style w:type="paragraph" w:styleId="Footer">
    <w:name w:val="footer"/>
    <w:basedOn w:val="Normal"/>
    <w:link w:val="FooterChar"/>
    <w:uiPriority w:val="99"/>
    <w:semiHidden/>
    <w:unhideWhenUsed/>
    <w:rsid w:val="00D963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639B"/>
  </w:style>
  <w:style w:type="paragraph" w:styleId="ListParagraph">
    <w:name w:val="List Paragraph"/>
    <w:basedOn w:val="Normal"/>
    <w:uiPriority w:val="34"/>
    <w:qFormat/>
    <w:rsid w:val="00D66784"/>
    <w:pPr>
      <w:ind w:left="720"/>
      <w:contextualSpacing/>
    </w:pPr>
  </w:style>
  <w:style w:type="paragraph" w:styleId="BalloonText">
    <w:name w:val="Balloon Text"/>
    <w:basedOn w:val="Normal"/>
    <w:link w:val="BalloonTextChar"/>
    <w:uiPriority w:val="99"/>
    <w:semiHidden/>
    <w:unhideWhenUsed/>
    <w:rsid w:val="0032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7FE"/>
    <w:rPr>
      <w:rFonts w:ascii="Tahoma" w:hAnsi="Tahoma" w:cs="Tahoma"/>
      <w:sz w:val="16"/>
      <w:szCs w:val="16"/>
    </w:rPr>
  </w:style>
  <w:style w:type="paragraph" w:styleId="NormalWeb">
    <w:name w:val="Normal (Web)"/>
    <w:basedOn w:val="Normal"/>
    <w:uiPriority w:val="99"/>
    <w:unhideWhenUsed/>
    <w:rsid w:val="0000610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16519">
      <w:bodyDiv w:val="1"/>
      <w:marLeft w:val="0"/>
      <w:marRight w:val="0"/>
      <w:marTop w:val="0"/>
      <w:marBottom w:val="0"/>
      <w:divBdr>
        <w:top w:val="none" w:sz="0" w:space="0" w:color="auto"/>
        <w:left w:val="none" w:sz="0" w:space="0" w:color="auto"/>
        <w:bottom w:val="none" w:sz="0" w:space="0" w:color="auto"/>
        <w:right w:val="none" w:sz="0" w:space="0" w:color="auto"/>
      </w:divBdr>
    </w:div>
    <w:div w:id="1778283033">
      <w:bodyDiv w:val="1"/>
      <w:marLeft w:val="0"/>
      <w:marRight w:val="0"/>
      <w:marTop w:val="0"/>
      <w:marBottom w:val="0"/>
      <w:divBdr>
        <w:top w:val="none" w:sz="0" w:space="0" w:color="auto"/>
        <w:left w:val="none" w:sz="0" w:space="0" w:color="auto"/>
        <w:bottom w:val="none" w:sz="0" w:space="0" w:color="auto"/>
        <w:right w:val="none" w:sz="0" w:space="0" w:color="auto"/>
      </w:divBdr>
    </w:div>
    <w:div w:id="211748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2025-08-06T08:12:00Z</dcterms:created>
  <dcterms:modified xsi:type="dcterms:W3CDTF">2025-08-06T08:12:00Z</dcterms:modified>
</cp:coreProperties>
</file>